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/>
        <w:drawing>
          <wp:inline distT="0" distB="0" distL="0" distR="0">
            <wp:extent cx="1377950" cy="8718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/>
        <w:jc w:val="center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jc w:val="center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jc w:val="center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FORMULAIDE D’AIDE A LA DEMANDE DE PROTECTION FONCTIONNELLE</w:t>
      </w:r>
      <w:r>
        <w:rPr>
          <w:rFonts w:eastAsia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(L134-1 à L134-12 du code général de la fonction publique)</w:t>
      </w:r>
    </w:p>
    <w:p>
      <w:pPr>
        <w:pStyle w:val="Normal"/>
        <w:spacing w:lineRule="auto" w:line="259"/>
        <w:jc w:val="center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à adresser à</w:t>
      </w:r>
      <w:r>
        <w:rPr>
          <w:rFonts w:eastAsia="Aptos" w:cs="Calibri" w:ascii="Calibri" w:hAnsi="Calibri"/>
          <w:b/>
          <w:bCs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 xml:space="preserve">: </w:t>
      </w:r>
      <w:hyperlink r:id="rId3">
        <w:r>
          <w:rPr>
            <w:rStyle w:val="LienInternet"/>
            <w:rFonts w:eastAsia="Aptos" w:cs="Times New Roman" w:ascii="Marianne" w:hAnsi="Marianne"/>
            <w:b/>
            <w:bCs/>
            <w:kern w:val="0"/>
            <w:sz w:val="20"/>
            <w:szCs w:val="20"/>
            <w14:ligatures w14:val="none"/>
          </w:rPr>
          <w:t>daj-pf@ac-normandie.fr</w:t>
        </w:r>
      </w:hyperlink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 xml:space="preserve"> par l’agent demandeur avec copie au supérieur hiérarchique </w:t>
      </w:r>
      <w:r>
        <w:rPr>
          <w:rFonts w:eastAsia="Aptos" w:cs="Times New Roman" w:ascii="Marianne" w:hAnsi="Marianne"/>
          <w:i/>
          <w:iCs/>
          <w:kern w:val="0"/>
          <w:sz w:val="20"/>
          <w:szCs w:val="20"/>
          <w14:ligatures w14:val="none"/>
        </w:rPr>
        <w:t>(sauf dans le cas où ce dernier est concerné ou impliqué dans les faits à l’origine de la demande de protection fonctionnelle)</w:t>
      </w: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Style w:val="Ancredenotedebasdepage"/>
          <w:rFonts w:eastAsia="Aptos" w:cs="Times New Roman" w:ascii="Marianne" w:hAnsi="Marianne"/>
          <w:kern w:val="0"/>
          <w:sz w:val="20"/>
          <w:szCs w:val="20"/>
          <w:vertAlign w:val="superscript"/>
          <w14:ligatures w14:val="none"/>
        </w:rPr>
        <w:footnoteReference w:id="2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 xml:space="preserve">IDENTITÉ DE L’AGENT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Nom : 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Prénom : 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Grade / Fonction: 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Service / Direction : 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Adresse professionnelle : 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Email : .........................................................@ac-normandie.fr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Nom et fonctions du supérieur hiérarchique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: …………………………………………………………………………….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- Email du supérieur hiérarchique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: ………………………………………@ac-normandie.fr</w:t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OBJET DE LA DEMANDE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Je sollicite le bénéfice de la protection fonctionnelle en raison des faits suivants :</w:t>
      </w:r>
    </w:p>
    <w:p>
      <w:pPr>
        <w:pStyle w:val="Normal"/>
        <w:spacing w:lineRule="auto" w:line="240" w:before="0" w:after="12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Atteinte volontaire à mon intégrité </w:t>
      </w:r>
    </w:p>
    <w:p>
      <w:pPr>
        <w:pStyle w:val="Normal"/>
        <w:spacing w:lineRule="auto" w:line="240" w:before="0" w:after="120"/>
        <w:ind w:left="1276" w:hanging="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Atteinte physique (acte de violence physique)</w:t>
      </w:r>
    </w:p>
    <w:p>
      <w:pPr>
        <w:pStyle w:val="Normal"/>
        <w:spacing w:lineRule="auto" w:line="240" w:before="0" w:after="120"/>
        <w:ind w:left="1276" w:hanging="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Atteinte morale (menace, violence verbale, injure, diffamation ou atteinte à ma réputation professionnelle) </w:t>
      </w:r>
    </w:p>
    <w:p>
      <w:pPr>
        <w:pStyle w:val="Normal"/>
        <w:spacing w:lineRule="auto" w:line="240" w:before="0" w:after="120"/>
        <w:ind w:left="1276" w:hanging="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Harcèlement</w:t>
      </w:r>
    </w:p>
    <w:p>
      <w:pPr>
        <w:pStyle w:val="Normal"/>
        <w:spacing w:lineRule="auto" w:line="240" w:before="0" w:after="120"/>
        <w:ind w:left="1276" w:hanging="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Réseaux sociaux</w:t>
      </w:r>
    </w:p>
    <w:p>
      <w:pPr>
        <w:pStyle w:val="Normal"/>
        <w:spacing w:lineRule="auto" w:line="240" w:before="0" w:after="12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Poursuites pénales engagées contre moi en lien avec mes fonctions</w:t>
      </w:r>
    </w:p>
    <w:p>
      <w:pPr>
        <w:pStyle w:val="Normal"/>
        <w:spacing w:lineRule="auto" w:line="240" w:before="0" w:after="12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Dégradation d’un bien en lien avec mes fonctions  </w:t>
      </w:r>
    </w:p>
    <w:p>
      <w:pPr>
        <w:pStyle w:val="Normal"/>
        <w:spacing w:lineRule="auto" w:line="240" w:before="0" w:after="12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Protection des ayants droits</w:t>
      </w:r>
    </w:p>
    <w:p>
      <w:pPr>
        <w:pStyle w:val="Normal"/>
        <w:spacing w:lineRule="auto" w:line="240" w:before="0" w:after="12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Condamnation civile en lien avec mes fonctions </w:t>
      </w:r>
    </w:p>
    <w:p>
      <w:pPr>
        <w:pStyle w:val="Normal"/>
        <w:spacing w:lineRule="auto" w:line="240" w:before="0" w:after="120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Autre (à préciser) : ....................................................</w:t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MESURES DEMANDÉES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Prise en charge des frais d’avocat</w:t>
      </w:r>
    </w:p>
    <w:p>
      <w:pPr>
        <w:pStyle w:val="Normal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 xml:space="preserve">☐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Prise en charge des frais de justice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 xml:space="preserve">☐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Autorisation d’absence pour les besoins de la procédure judiciaire</w:t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417" w:right="1417" w:gutter="0" w:header="0" w:top="1135" w:footer="0" w:bottom="1417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Prise en charge des frais de psychologue ou autres frais médicaux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 xml:space="preserve">☐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Action de protection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: mesures conservatoires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(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intervention d’une équipe mobile de sécurité, interdiction d’accès à l’établissement, suspension, …) 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Entretien, accompagnement (service santé social, entretien RH, …) 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Soutien institutionnel, droit de réponse de l’administration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Action RH (congés, facilités de mobilité, facilité de prise en charge médicale, suivi régulier,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…)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Signalement sur la plateforme PHAROS</w:t>
      </w:r>
    </w:p>
    <w:p>
      <w:pPr>
        <w:pStyle w:val="Normal"/>
        <w:spacing w:lineRule="auto" w:line="259"/>
        <w:rPr>
          <w:rFonts w:ascii="Marianne" w:hAnsi="Marianne" w:eastAsia="Aptos" w:cs="Marianne"/>
          <w:kern w:val="0"/>
          <w:sz w:val="16"/>
          <w:szCs w:val="16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Signalement au Procureur de la République par l’administration, au titre l’article 40 du Code de procédure pénale</w:t>
      </w:r>
      <w:r>
        <w:rPr/>
        <w:t xml:space="preserve">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 xml:space="preserve">☐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Remboursement de frais engagés par l’agent (cas d’une dégradation volontaire d’un bien matériel ayant pour mobile l’exercice des fonctions occupées par l’agent) 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Autre (à préciser) : ....................................................</w:t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DESCRIPTION DES FAITS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(Préciser la date, le lieu, les circonstances, les personnes impliquées, joindre tout document utile : plainte, témoignage, publication sur un réseau, certificat médical, etc.)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PIÈCES JUSTIFICATIVES</w:t>
      </w:r>
    </w:p>
    <w:p>
      <w:pPr>
        <w:pStyle w:val="Normal"/>
        <w:spacing w:lineRule="auto" w:line="259"/>
        <w:rPr/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Je reconnais avoir été informé que la charge de la preuve sur la relation entre les attaques et l’exercice des fonctions m’appartient.</w:t>
      </w:r>
      <w:r>
        <w:rPr/>
        <w:t xml:space="preserve"> </w:t>
      </w:r>
    </w:p>
    <w:p>
      <w:pPr>
        <w:pStyle w:val="Normal"/>
        <w:spacing w:lineRule="auto" w:line="259"/>
        <w:rPr/>
      </w:pPr>
      <w:r>
        <w:rPr/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En accompagnement de la présente demande, fournir une ou plusieurs des pièces suivantes</w:t>
      </w:r>
      <w:r>
        <w:rPr>
          <w:rFonts w:eastAsia="Aptos" w:cs="Calibri" w:ascii="Calibri" w:hAnsi="Calibri"/>
          <w:b/>
          <w:bCs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b/>
          <w:bCs/>
          <w:kern w:val="0"/>
          <w:sz w:val="20"/>
          <w:szCs w:val="20"/>
          <w14:ligatures w14:val="none"/>
        </w:rPr>
        <w:t>si celles-ci sont en votre possession et selon votre situation (la DAJ ne pourra se prononcer que sur la base des éléments fournis) :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Copie de la plainte déposée 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Copie de la main courante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Certificat médical 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Témoignages ou attestations 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Rapport du supérieur hiérarchique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Autres documents (capture d’écran, copie de messages…) : ....................................................</w:t>
      </w:r>
    </w:p>
    <w:p>
      <w:pPr>
        <w:pStyle w:val="Normal"/>
        <w:spacing w:lineRule="auto" w:line="259"/>
        <w:rPr>
          <w:rFonts w:ascii="Marianne" w:hAnsi="Marianne" w:eastAsia="Aptos" w:cs="Times New Roman"/>
          <w:b/>
          <w:bCs/>
          <w:kern w:val="0"/>
          <w:sz w:val="16"/>
          <w:szCs w:val="16"/>
          <w14:ligatures w14:val="none"/>
        </w:rPr>
      </w:pPr>
      <w:r>
        <w:rPr>
          <w:rFonts w:eastAsia="Aptos" w:cs="Times New Roman" w:ascii="Marianne" w:hAnsi="Marianne"/>
          <w:b/>
          <w:bCs/>
          <w:kern w:val="0"/>
          <w:sz w:val="16"/>
          <w:szCs w:val="16"/>
          <w14:ligatures w14:val="none"/>
        </w:rPr>
      </w:r>
    </w:p>
    <w:p>
      <w:pPr>
        <w:pStyle w:val="Normal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Pour une complète information de la DAJ lors de l’instruction de cette demande de protection fonctionnelle, avez-vous également fait une demande de reconnaissance d’accident de service, maladie professionnelle en vue d’une prise en charge médicale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 xml:space="preserve"> (procédure distincte – cf. Portail des procédures et démarches médicales sur l’Espace Pro)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?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Oui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Non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Fait à ...................., le ....................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Signature de l’agent : ................................................</w:t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Times New Roman"/>
          <w:kern w:val="0"/>
          <w:sz w:val="20"/>
          <w:szCs w:val="20"/>
          <w14:ligatures w14:val="none"/>
        </w:rPr>
      </w:pP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>Avis et visa du supérieur hiérarchique de l’agent (sauf dans le cas où ce dernier est concerné ou impliqué dans les faits à l’origine de la demande de protection fonctionnelle)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</w:t>
      </w:r>
      <w:r>
        <w:rPr>
          <w:rFonts w:eastAsia="Aptos" w:cs="Times New Roman" w:ascii="Marianne" w:hAnsi="Marianne"/>
          <w:kern w:val="0"/>
          <w:sz w:val="20"/>
          <w:szCs w:val="20"/>
          <w14:ligatures w14:val="none"/>
        </w:rPr>
        <w:t xml:space="preserve">: </w:t>
      </w:r>
    </w:p>
    <w:p>
      <w:pPr>
        <w:pStyle w:val="Normal"/>
        <w:spacing w:lineRule="auto" w:line="259"/>
        <w:rPr>
          <w:rFonts w:ascii="Marianne" w:hAnsi="Marianne" w:eastAsia="Aptos" w:cs="Segoe UI Symbol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Favorable</w:t>
      </w:r>
    </w:p>
    <w:p>
      <w:pPr>
        <w:pStyle w:val="Normal"/>
        <w:spacing w:lineRule="auto" w:line="259"/>
        <w:rPr>
          <w:rFonts w:ascii="Marianne" w:hAnsi="Marianne" w:eastAsia="Aptos" w:cs="Segoe UI Symbol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Réservé</w:t>
      </w:r>
    </w:p>
    <w:p>
      <w:pPr>
        <w:pStyle w:val="Normal"/>
        <w:spacing w:lineRule="auto" w:line="259"/>
        <w:rPr>
          <w:rFonts w:ascii="Marianne" w:hAnsi="Marianne" w:eastAsia="Aptos" w:cs="Segoe UI Symbol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Vu (sans avis)</w:t>
      </w:r>
    </w:p>
    <w:p>
      <w:pPr>
        <w:pStyle w:val="Normal"/>
        <w:spacing w:lineRule="auto" w:line="259"/>
        <w:rPr>
          <w:rFonts w:ascii="Marianne" w:hAnsi="Marianne" w:eastAsia="Aptos" w:cs="Segoe UI Symbol"/>
          <w:kern w:val="0"/>
          <w:sz w:val="20"/>
          <w:szCs w:val="20"/>
          <w14:ligatures w14:val="none"/>
        </w:rPr>
      </w:pPr>
      <w:r>
        <w:rPr>
          <w:rFonts w:eastAsia="Aptos" w:cs="Segoe UI Symbol" w:ascii="Segoe UI Symbol" w:hAnsi="Segoe UI Symbol"/>
          <w:kern w:val="0"/>
          <w:sz w:val="20"/>
          <w:szCs w:val="20"/>
          <w14:ligatures w14:val="none"/>
        </w:rPr>
        <w:t>☐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 xml:space="preserve"> 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Défavorable</w:t>
      </w:r>
    </w:p>
    <w:p>
      <w:pPr>
        <w:pStyle w:val="Normal"/>
        <w:spacing w:lineRule="auto" w:line="259"/>
        <w:rPr>
          <w:rFonts w:ascii="Marianne" w:hAnsi="Marianne" w:eastAsia="Aptos" w:cs="Segoe UI Symbol"/>
          <w:kern w:val="0"/>
          <w:sz w:val="20"/>
          <w:szCs w:val="20"/>
          <w14:ligatures w14:val="none"/>
        </w:rPr>
      </w:pP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Commentaires</w:t>
      </w:r>
      <w:r>
        <w:rPr>
          <w:rFonts w:eastAsia="Aptos" w:cs="Calibri" w:ascii="Calibri" w:hAnsi="Calibri"/>
          <w:kern w:val="0"/>
          <w:sz w:val="20"/>
          <w:szCs w:val="20"/>
          <w14:ligatures w14:val="none"/>
        </w:rPr>
        <w:t> </w:t>
      </w: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:</w:t>
      </w:r>
    </w:p>
    <w:p>
      <w:pPr>
        <w:pStyle w:val="Normal"/>
        <w:spacing w:lineRule="auto" w:line="259"/>
        <w:rPr>
          <w:rFonts w:ascii="Marianne" w:hAnsi="Marianne" w:eastAsia="Aptos" w:cs="Segoe UI Symbol"/>
          <w:kern w:val="0"/>
          <w:sz w:val="20"/>
          <w:szCs w:val="20"/>
          <w14:ligatures w14:val="none"/>
        </w:rPr>
      </w:pPr>
      <w:r>
        <w:rPr>
          <w:rFonts w:eastAsia="Aptos" w:cs="Segoe UI Symbol" w:ascii="Marianne" w:hAnsi="Marianne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59"/>
        <w:rPr>
          <w:rFonts w:ascii="Marianne" w:hAnsi="Marianne" w:eastAsia="Aptos" w:cs="Segoe UI Symbol"/>
          <w:b/>
          <w:bCs/>
          <w:i/>
          <w:i/>
          <w:iCs/>
          <w:kern w:val="0"/>
          <w14:ligatures w14:val="none"/>
        </w:rPr>
      </w:pPr>
      <w:r>
        <w:rPr>
          <w:rFonts w:eastAsia="Aptos" w:cs="Segoe UI Symbol" w:ascii="Marianne" w:hAnsi="Marianne"/>
          <w:b/>
          <w:bCs/>
          <w:i/>
          <w:iCs/>
          <w:kern w:val="0"/>
          <w14:ligatures w14:val="none"/>
        </w:rPr>
      </w:r>
    </w:p>
    <w:p>
      <w:pPr>
        <w:pStyle w:val="Normal"/>
        <w:spacing w:lineRule="auto" w:line="259"/>
        <w:rPr>
          <w:rFonts w:ascii="Marianne" w:hAnsi="Marianne" w:eastAsia="Aptos" w:cs="Segoe UI Symbol"/>
          <w:b/>
          <w:bCs/>
          <w:i/>
          <w:i/>
          <w:iCs/>
          <w:kern w:val="0"/>
          <w14:ligatures w14:val="none"/>
        </w:rPr>
      </w:pPr>
      <w:r>
        <w:rPr>
          <w:rFonts w:eastAsia="Aptos" w:cs="Segoe UI Symbol" w:ascii="Marianne" w:hAnsi="Marianne"/>
          <w:b/>
          <w:bCs/>
          <w:i/>
          <w:iCs/>
          <w:kern w:val="0"/>
          <w14:ligatures w14:val="none"/>
        </w:rPr>
      </w:r>
    </w:p>
    <w:p>
      <w:pPr>
        <w:pStyle w:val="Normal"/>
        <w:spacing w:lineRule="auto" w:line="259" w:before="0" w:after="160"/>
        <w:jc w:val="center"/>
        <w:rPr/>
      </w:pPr>
      <w:r>
        <w:rPr>
          <w:rFonts w:eastAsia="Aptos" w:cs="Segoe UI Symbol" w:ascii="Marianne" w:hAnsi="Marianne"/>
          <w:b/>
          <w:bCs/>
          <w:i/>
          <w:iCs/>
          <w:kern w:val="0"/>
          <w14:ligatures w14:val="none"/>
        </w:rPr>
        <w:t>Un accusé de réception vous sera transmis prochainement par la DAJ après réception de votre demande.</w:t>
      </w:r>
    </w:p>
    <w:sectPr>
      <w:footnotePr>
        <w:numFmt w:val="decimal"/>
        <w:numRestart w:val="eachPage"/>
      </w:footnotePr>
      <w:type w:val="continuous"/>
      <w:pgSz w:w="11906" w:h="16838"/>
      <w:pgMar w:left="1417" w:right="1417" w:gutter="0" w:header="0" w:top="1135" w:footer="0" w:bottom="1417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roman"/>
    <w:pitch w:val="variable"/>
  </w:font>
  <w:font w:name="Calibri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1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Si vous êtes AED en CDD, cette demande doit être adressée à votre chef d’établissement, autorité compétente pour prendre la décision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cd5e6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5e6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5e6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e6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5e6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5e6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5e6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5e6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5e6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cd5e6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cd5e6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cd5e6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cd5e6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cd5e6a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cd5e6a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cd5e6a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cd5e6a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cd5e6a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cd5e6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cd5e6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cd5e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d5e6a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cd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e6a"/>
    <w:rPr>
      <w:b/>
      <w:bCs/>
      <w:smallCaps/>
      <w:color w:val="0F4761" w:themeColor="accent1" w:themeShade="bf"/>
      <w:spacing w:val="5"/>
    </w:rPr>
  </w:style>
  <w:style w:type="character" w:styleId="NotedebasdepageCar" w:customStyle="1">
    <w:name w:val="Note de bas de page Car"/>
    <w:basedOn w:val="DefaultParagraphFont"/>
    <w:link w:val="Notedebasdepage1"/>
    <w:uiPriority w:val="99"/>
    <w:semiHidden/>
    <w:qFormat/>
    <w:rsid w:val="00cd5e6a"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sid w:val="00cd5e6a"/>
    <w:rPr>
      <w:vertAlign w:val="superscript"/>
    </w:rPr>
  </w:style>
  <w:style w:type="character" w:styleId="Ancredenotedebasdepage">
    <w:name w:val="Footnote Reference"/>
    <w:rPr>
      <w:vertAlign w:val="superscript"/>
    </w:rPr>
  </w:style>
  <w:style w:type="character" w:styleId="NotedebasdepageCar1" w:customStyle="1">
    <w:name w:val="Note de bas de page Car1"/>
    <w:basedOn w:val="DefaultParagraphFont"/>
    <w:uiPriority w:val="99"/>
    <w:semiHidden/>
    <w:qFormat/>
    <w:rsid w:val="00cd5e6a"/>
    <w:rPr>
      <w:sz w:val="20"/>
      <w:szCs w:val="20"/>
    </w:rPr>
  </w:style>
  <w:style w:type="character" w:styleId="LienInternet">
    <w:name w:val="Hyperlink"/>
    <w:basedOn w:val="DefaultParagraphFont"/>
    <w:uiPriority w:val="99"/>
    <w:unhideWhenUsed/>
    <w:rsid w:val="000e26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2675"/>
    <w:rPr>
      <w:color w:val="605E5C"/>
      <w:shd w:fill="E1DFDD" w:val="clear"/>
    </w:rPr>
  </w:style>
  <w:style w:type="character" w:styleId="Ancredenotedefin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Normal"/>
    <w:link w:val="TitreCar"/>
    <w:uiPriority w:val="10"/>
    <w:qFormat/>
    <w:rsid w:val="00cd5e6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5e6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cd5e6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e6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cd5e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tedebasdepage1" w:customStyle="1">
    <w:name w:val="Note de bas de page1"/>
    <w:basedOn w:val="Normal"/>
    <w:next w:val="Notedebasdepage"/>
    <w:link w:val="NotedebasdepageCar"/>
    <w:uiPriority w:val="99"/>
    <w:semiHidden/>
    <w:unhideWhenUsed/>
    <w:qFormat/>
    <w:rsid w:val="00cd5e6a"/>
    <w:pPr>
      <w:spacing w:lineRule="auto" w:line="240" w:before="0" w:after="0"/>
    </w:pPr>
    <w:rPr>
      <w:sz w:val="20"/>
      <w:szCs w:val="20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cd5e6a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0e2675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aj-pf@ac-normandie.fr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8148-EF30-4F43-9417-7AD8809F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LibreOffice/7.5.3.2$Windows_X86_64 LibreOffice_project/9f56dff12ba03b9acd7730a5a481eea045e468f3</Application>
  <AppVersion>15.0000</AppVersion>
  <Pages>3</Pages>
  <Words>600</Words>
  <Characters>6704</Characters>
  <CharactersWithSpaces>7265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2026-03-26T21:50:00Z</dcterms:created>
  <dc:creator>Paraire-Baco Christine</dc:creator>
  <dc:description/>
  <dc:language>fr-FR</dc:language>
  <cp:lastModifiedBy>Vallois-Le-Forestier-De-Quillien Ludwig</cp:lastModifiedBy>
  <dcterms:modified xsi:type="dcterms:W3CDTF">2026-03-31T08:51:00Z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